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DA77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СОВЕТ ДЕПУТАТОВ </w:t>
      </w:r>
    </w:p>
    <w:p w14:paraId="11F5F159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НАРОВАТОВСКОГО СЕЛЬСКОГО ПОСЕЛЕНИЯ ТЕНЬГУШЕВСКОГО МУНИЦИПАЛЬНОГО РАЙОНА</w:t>
      </w:r>
    </w:p>
    <w:p w14:paraId="4A1B3924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РЕСПУБЛИКИ МОРДОВИЯ</w:t>
      </w:r>
    </w:p>
    <w:p w14:paraId="1ADEA22F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</w:p>
    <w:p w14:paraId="526385CE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</w:t>
      </w:r>
    </w:p>
    <w:p w14:paraId="497B3EEC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</w:t>
      </w:r>
    </w:p>
    <w:p w14:paraId="2A583454">
      <w:pPr>
        <w:tabs>
          <w:tab w:val="left" w:pos="540"/>
        </w:tabs>
        <w:ind w:firstLine="36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 xml:space="preserve">«13» </w:t>
      </w:r>
      <w:r>
        <w:rPr>
          <w:b/>
          <w:sz w:val="28"/>
          <w:szCs w:val="28"/>
          <w:lang w:val="ru-RU"/>
        </w:rPr>
        <w:t xml:space="preserve">  мая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2025 г.</w:t>
      </w:r>
      <w:r>
        <w:rPr>
          <w:rFonts w:hint="default"/>
          <w:b/>
          <w:sz w:val="28"/>
          <w:lang w:val="ru-RU"/>
        </w:rPr>
        <w:t xml:space="preserve">                                                       № 92</w:t>
      </w:r>
    </w:p>
    <w:p w14:paraId="7DD926DF">
      <w:pPr>
        <w:pStyle w:val="10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4F43C3E3">
      <w:pPr>
        <w:rPr>
          <w:b/>
          <w:lang w:val="ru-RU"/>
        </w:rPr>
      </w:pPr>
    </w:p>
    <w:p w14:paraId="71E506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исполнении бюджета Нароватовского </w:t>
      </w:r>
      <w:bookmarkStart w:id="0" w:name="_GoBack"/>
      <w:bookmarkEnd w:id="0"/>
    </w:p>
    <w:p w14:paraId="0001AC3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Теньгушевского </w:t>
      </w:r>
    </w:p>
    <w:p w14:paraId="1CC3C4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за 2024 год</w:t>
      </w:r>
    </w:p>
    <w:p w14:paraId="12604B41">
      <w:pPr>
        <w:pStyle w:val="12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113F20CC">
      <w:pPr>
        <w:pStyle w:val="11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9A8F8A0">
      <w:pPr>
        <w:pStyle w:val="11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0C75B6">
      <w:pPr>
        <w:pStyle w:val="11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Нароватовского сельского поселения Теньгушевского  муниципального района РЕШИЛ:</w:t>
      </w:r>
    </w:p>
    <w:p w14:paraId="1B3C2D71">
      <w:pPr>
        <w:pStyle w:val="11"/>
        <w:ind w:right="0" w:firstLine="0"/>
        <w:rPr>
          <w:rFonts w:ascii="Times New Roman" w:hAnsi="Times New Roman"/>
          <w:b/>
          <w:sz w:val="28"/>
          <w:szCs w:val="28"/>
        </w:rPr>
      </w:pPr>
    </w:p>
    <w:p w14:paraId="35CD2398">
      <w:pPr>
        <w:jc w:val="both"/>
        <w:rPr>
          <w:b/>
          <w:lang w:val="ru-RU"/>
        </w:rPr>
      </w:pPr>
    </w:p>
    <w:p w14:paraId="2C3E156C">
      <w:pPr>
        <w:jc w:val="both"/>
        <w:rPr>
          <w:b/>
          <w:lang w:val="ru-RU"/>
        </w:rPr>
      </w:pPr>
    </w:p>
    <w:p w14:paraId="72B5E7F3">
      <w:pPr>
        <w:jc w:val="both"/>
        <w:rPr>
          <w:b/>
          <w:lang w:val="ru-RU"/>
        </w:rPr>
      </w:pPr>
    </w:p>
    <w:p w14:paraId="279276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отчет об исполнении бюджета Нароватовского сельского поселения Теньгушевского муниципального района за 2024 год по доходам в сумме  1473,2 тыс. руб., по расходам в сумме 2195,4 тыс.руб.</w:t>
      </w:r>
    </w:p>
    <w:p w14:paraId="51E827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фактическое поступление доходов в 2024 году по основным видам доходов согласно приложению №1.</w:t>
      </w:r>
    </w:p>
    <w:p w14:paraId="5D016B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распределение расходов в 2024 году:</w:t>
      </w:r>
    </w:p>
    <w:p w14:paraId="4E5C22A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разделам, подразделам, целевым статьям и видам расходов функциональной классификации расходов бюджетов согласно приложению №2;</w:t>
      </w:r>
    </w:p>
    <w:p w14:paraId="1523EB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источникам финансирования дефицита бюджета согласно  приложению №3.</w:t>
      </w:r>
    </w:p>
    <w:p w14:paraId="7245C221">
      <w:pPr>
        <w:jc w:val="both"/>
        <w:rPr>
          <w:sz w:val="28"/>
          <w:szCs w:val="28"/>
          <w:lang w:val="ru-RU"/>
        </w:rPr>
      </w:pPr>
    </w:p>
    <w:p w14:paraId="32AE5113">
      <w:pPr>
        <w:jc w:val="both"/>
        <w:rPr>
          <w:sz w:val="28"/>
          <w:szCs w:val="28"/>
          <w:lang w:val="ru-RU"/>
        </w:rPr>
      </w:pPr>
    </w:p>
    <w:p w14:paraId="050D51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  решение  вступает в силу со дня официального опубликования.</w:t>
      </w:r>
    </w:p>
    <w:p w14:paraId="082F74EB">
      <w:pPr>
        <w:pStyle w:val="6"/>
        <w:tabs>
          <w:tab w:val="left" w:pos="708"/>
        </w:tabs>
        <w:rPr>
          <w:lang w:val="ru-RU"/>
        </w:rPr>
      </w:pPr>
    </w:p>
    <w:p w14:paraId="1DA707BE">
      <w:pPr>
        <w:pStyle w:val="6"/>
        <w:tabs>
          <w:tab w:val="left" w:pos="708"/>
        </w:tabs>
        <w:rPr>
          <w:lang w:val="ru-RU"/>
        </w:rPr>
      </w:pPr>
    </w:p>
    <w:p w14:paraId="4D6821CE">
      <w:pPr>
        <w:pStyle w:val="3"/>
        <w:ind w:firstLine="0"/>
        <w:jc w:val="left"/>
        <w:rPr>
          <w:spacing w:val="-8"/>
          <w:szCs w:val="24"/>
        </w:rPr>
      </w:pPr>
    </w:p>
    <w:p w14:paraId="61B5D53A">
      <w:pPr>
        <w:pStyle w:val="3"/>
        <w:ind w:firstLine="0"/>
        <w:jc w:val="left"/>
        <w:rPr>
          <w:spacing w:val="-8"/>
          <w:szCs w:val="24"/>
        </w:rPr>
      </w:pPr>
    </w:p>
    <w:p w14:paraId="3D36D145">
      <w:pPr>
        <w:pStyle w:val="3"/>
        <w:ind w:firstLine="0"/>
        <w:jc w:val="left"/>
        <w:rPr>
          <w:spacing w:val="-8"/>
          <w:szCs w:val="24"/>
        </w:rPr>
      </w:pPr>
    </w:p>
    <w:p w14:paraId="60C76B65"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Нароватовского сельского поселения </w:t>
      </w:r>
    </w:p>
    <w:p w14:paraId="2353BDC5"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Теньгушевского муниципального района </w:t>
      </w:r>
    </w:p>
    <w:p w14:paraId="4C94D4EE"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Республики Мордовия                                                                             Т.Г. Буртасова</w:t>
      </w:r>
    </w:p>
    <w:p w14:paraId="19C87E88">
      <w:pPr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BE"/>
    <w:rsid w:val="00065FE9"/>
    <w:rsid w:val="00341543"/>
    <w:rsid w:val="00347428"/>
    <w:rsid w:val="00495902"/>
    <w:rsid w:val="00552463"/>
    <w:rsid w:val="00576CDC"/>
    <w:rsid w:val="00577C8C"/>
    <w:rsid w:val="00642054"/>
    <w:rsid w:val="006B6EBE"/>
    <w:rsid w:val="006E1783"/>
    <w:rsid w:val="00783132"/>
    <w:rsid w:val="007F40C7"/>
    <w:rsid w:val="008B479C"/>
    <w:rsid w:val="008F6C6B"/>
    <w:rsid w:val="009427E4"/>
    <w:rsid w:val="00A73035"/>
    <w:rsid w:val="00AB3B92"/>
    <w:rsid w:val="00B11BDE"/>
    <w:rsid w:val="00C0012F"/>
    <w:rsid w:val="00E10EAE"/>
    <w:rsid w:val="00E730F3"/>
    <w:rsid w:val="00ED35CC"/>
    <w:rsid w:val="3F4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8"/>
    <w:qFormat/>
    <w:uiPriority w:val="9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9"/>
    <w:semiHidden/>
    <w:uiPriority w:val="99"/>
    <w:pPr>
      <w:tabs>
        <w:tab w:val="center" w:pos="4677"/>
        <w:tab w:val="right" w:pos="9355"/>
      </w:tabs>
    </w:pPr>
  </w:style>
  <w:style w:type="character" w:customStyle="1" w:styleId="7">
    <w:name w:val="Heading 1 Char"/>
    <w:basedOn w:val="4"/>
    <w:link w:val="2"/>
    <w:locked/>
    <w:uiPriority w:val="99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8">
    <w:name w:val="Heading 4 Char"/>
    <w:basedOn w:val="4"/>
    <w:link w:val="3"/>
    <w:semiHidden/>
    <w:locked/>
    <w:uiPriority w:val="99"/>
    <w:rPr>
      <w:rFonts w:ascii="Times New Roman" w:hAnsi="Times New Roman" w:cs="Times New Roman"/>
      <w:b/>
      <w:bCs/>
      <w:sz w:val="24"/>
      <w:lang w:eastAsia="ru-RU"/>
    </w:rPr>
  </w:style>
  <w:style w:type="character" w:customStyle="1" w:styleId="9">
    <w:name w:val="Footer Char"/>
    <w:basedOn w:val="4"/>
    <w:link w:val="6"/>
    <w:semiHidden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10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1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customStyle="1" w:styleId="12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206</Words>
  <Characters>1177</Characters>
  <Lines>0</Lines>
  <Paragraphs>0</Paragraphs>
  <TotalTime>18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2021-03-25T10:37:00Z</dcterms:created>
  <dc:creator>Пользователь</dc:creator>
  <cp:lastModifiedBy>Администратор</cp:lastModifiedBy>
  <cp:lastPrinted>2025-05-13T08:18:07Z</cp:lastPrinted>
  <dcterms:modified xsi:type="dcterms:W3CDTF">2025-05-13T08:18:47Z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45AD14DECD654B71942B3F73037990A8_12</vt:lpwstr>
  </property>
</Properties>
</file>