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C689" w14:textId="60EAB4E4" w:rsidR="00F02411" w:rsidRDefault="00F02411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 xml:space="preserve"> Совет </w:t>
      </w:r>
      <w:r w:rsidR="005768BF" w:rsidRPr="00BB5B4A">
        <w:rPr>
          <w:b/>
          <w:bCs/>
          <w:caps/>
          <w:color w:val="000000"/>
          <w:sz w:val="28"/>
          <w:szCs w:val="28"/>
          <w:lang w:val="ru-RU"/>
        </w:rPr>
        <w:t xml:space="preserve"> депутатов </w:t>
      </w:r>
    </w:p>
    <w:p w14:paraId="67F31DFD" w14:textId="051D304B" w:rsidR="005768BF" w:rsidRPr="00BB5B4A" w:rsidRDefault="00922FCE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>
        <w:rPr>
          <w:b/>
          <w:bCs/>
          <w:caps/>
          <w:color w:val="000000"/>
          <w:sz w:val="28"/>
          <w:szCs w:val="28"/>
          <w:lang w:val="ru-RU"/>
        </w:rPr>
        <w:t>НАРОВАТОВСКОГО</w:t>
      </w:r>
      <w:r w:rsidR="005768BF" w:rsidRPr="00BB5B4A">
        <w:rPr>
          <w:b/>
          <w:bCs/>
          <w:caps/>
          <w:color w:val="000000"/>
          <w:sz w:val="28"/>
          <w:szCs w:val="28"/>
          <w:lang w:val="ru-RU"/>
        </w:rPr>
        <w:t xml:space="preserve"> СЕЛЬСКОГО ПОСЕЛЕНИЯ Теньгушевского муниципального района    Республики Мордовия</w:t>
      </w:r>
    </w:p>
    <w:p w14:paraId="74D2616D" w14:textId="77777777" w:rsidR="005768BF" w:rsidRDefault="005768BF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</w:p>
    <w:p w14:paraId="272A68D2" w14:textId="77777777" w:rsidR="00F02411" w:rsidRDefault="00F02411" w:rsidP="00DA28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</w:p>
    <w:p w14:paraId="45F08FBA" w14:textId="797DA88E" w:rsidR="005768BF" w:rsidRDefault="00F02411" w:rsidP="00F024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>РЕШЕНИЕ</w:t>
      </w:r>
    </w:p>
    <w:p w14:paraId="146E8815" w14:textId="77777777" w:rsidR="00F02411" w:rsidRDefault="00F02411" w:rsidP="00F02411">
      <w:pPr>
        <w:rPr>
          <w:sz w:val="28"/>
          <w:szCs w:val="28"/>
          <w:lang w:val="ru-RU"/>
        </w:rPr>
      </w:pPr>
    </w:p>
    <w:p w14:paraId="70C80989" w14:textId="0CB341B1" w:rsidR="00F02411" w:rsidRDefault="00F02411" w:rsidP="00F02411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О </w:t>
      </w:r>
      <w:bookmarkStart w:id="0" w:name="_GoBack"/>
      <w:bookmarkEnd w:id="0"/>
      <w:r>
        <w:rPr>
          <w:sz w:val="28"/>
          <w:szCs w:val="28"/>
          <w:lang w:val="ru-RU"/>
        </w:rPr>
        <w:t xml:space="preserve">т   </w:t>
      </w:r>
      <w:r>
        <w:rPr>
          <w:sz w:val="28"/>
          <w:szCs w:val="28"/>
        </w:rPr>
        <w:t xml:space="preserve">« 4 »  </w:t>
      </w:r>
      <w:proofErr w:type="spellStart"/>
      <w:r>
        <w:rPr>
          <w:sz w:val="28"/>
          <w:szCs w:val="28"/>
        </w:rPr>
        <w:t>сентября</w:t>
      </w:r>
      <w:proofErr w:type="spellEnd"/>
      <w:r>
        <w:rPr>
          <w:sz w:val="28"/>
          <w:szCs w:val="28"/>
        </w:rPr>
        <w:t xml:space="preserve"> 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№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14:paraId="38C6B999" w14:textId="77777777" w:rsidR="005768BF" w:rsidRPr="00F02411" w:rsidRDefault="005768BF" w:rsidP="00DA28D7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F02411">
        <w:rPr>
          <w:lang w:val="ru-RU"/>
        </w:rPr>
        <w:t xml:space="preserve">      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</w:tblGrid>
      <w:tr w:rsidR="005768BF" w:rsidRPr="00F02411" w14:paraId="73C2C556" w14:textId="77777777">
        <w:trPr>
          <w:trHeight w:val="900"/>
        </w:trPr>
        <w:tc>
          <w:tcPr>
            <w:tcW w:w="5220" w:type="dxa"/>
          </w:tcPr>
          <w:p w14:paraId="3ACAF30E" w14:textId="6F970E8C" w:rsidR="005768BF" w:rsidRPr="00BB5B4A" w:rsidRDefault="005768BF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О внесении изменений в решение Совета депутатов </w:t>
            </w:r>
            <w:proofErr w:type="spellStart"/>
            <w:r w:rsidR="00922FCE">
              <w:rPr>
                <w:b/>
                <w:bCs/>
                <w:sz w:val="28"/>
                <w:szCs w:val="28"/>
                <w:lang w:val="ru-RU"/>
              </w:rPr>
              <w:t>Нароватовского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 Республики Мордовия от </w:t>
            </w:r>
            <w:r>
              <w:rPr>
                <w:b/>
                <w:bCs/>
                <w:sz w:val="28"/>
                <w:szCs w:val="28"/>
                <w:lang w:val="ru-RU"/>
              </w:rPr>
              <w:t>29.12.2022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года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C2FC2"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922FCE">
              <w:rPr>
                <w:b/>
                <w:bCs/>
                <w:sz w:val="28"/>
                <w:szCs w:val="28"/>
                <w:lang w:val="ru-RU"/>
              </w:rPr>
              <w:t>3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«О  бюджете </w:t>
            </w:r>
            <w:proofErr w:type="spellStart"/>
            <w:r w:rsidR="00922FCE">
              <w:rPr>
                <w:b/>
                <w:bCs/>
                <w:sz w:val="28"/>
                <w:szCs w:val="28"/>
                <w:lang w:val="ru-RU"/>
              </w:rPr>
              <w:t>Нароватовского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B5B4A">
              <w:rPr>
                <w:b/>
                <w:bCs/>
                <w:sz w:val="28"/>
                <w:szCs w:val="28"/>
                <w:lang w:val="ru-RU"/>
              </w:rPr>
              <w:t>Теньгушевского</w:t>
            </w:r>
            <w:proofErr w:type="spellEnd"/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муниципального района на 202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и 202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Pr="00BB5B4A">
              <w:rPr>
                <w:b/>
                <w:bCs/>
                <w:sz w:val="28"/>
                <w:szCs w:val="28"/>
                <w:lang w:val="ru-RU"/>
              </w:rPr>
              <w:t xml:space="preserve"> годов»</w:t>
            </w:r>
          </w:p>
          <w:p w14:paraId="16DB3D13" w14:textId="77777777" w:rsidR="005768BF" w:rsidRDefault="005768BF">
            <w:pPr>
              <w:autoSpaceDE w:val="0"/>
              <w:autoSpaceDN w:val="0"/>
              <w:adjustRightInd w:val="0"/>
              <w:spacing w:line="254" w:lineRule="auto"/>
              <w:ind w:firstLine="709"/>
              <w:rPr>
                <w:b/>
                <w:bCs/>
                <w:kern w:val="28"/>
                <w:lang w:val="ru-RU"/>
              </w:rPr>
            </w:pPr>
          </w:p>
        </w:tc>
      </w:tr>
    </w:tbl>
    <w:p w14:paraId="1219605E" w14:textId="606931E9" w:rsidR="005768BF" w:rsidRPr="00BB5B4A" w:rsidRDefault="005768BF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4A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1" w:name="_Hlk144474968"/>
      <w:proofErr w:type="spellStart"/>
      <w:r w:rsidR="00922FCE">
        <w:rPr>
          <w:rFonts w:ascii="Times New Roman" w:hAnsi="Times New Roman" w:cs="Times New Roman"/>
          <w:sz w:val="28"/>
          <w:szCs w:val="28"/>
        </w:rPr>
        <w:t>Нароватовского</w:t>
      </w:r>
      <w:bookmarkEnd w:id="1"/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муниципального района, Совет депутатов  </w:t>
      </w:r>
      <w:proofErr w:type="spellStart"/>
      <w:r w:rsidR="00922FCE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B5B4A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BB5B4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B5B4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BB5B4A">
        <w:rPr>
          <w:rFonts w:ascii="Times New Roman" w:hAnsi="Times New Roman" w:cs="Times New Roman"/>
          <w:sz w:val="28"/>
          <w:szCs w:val="28"/>
        </w:rPr>
        <w:t>:</w:t>
      </w:r>
    </w:p>
    <w:p w14:paraId="7292ADD1" w14:textId="77777777" w:rsidR="005768BF" w:rsidRPr="00BB5B4A" w:rsidRDefault="005768BF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3298F" w14:textId="644DCAEC" w:rsidR="005768BF" w:rsidRDefault="005768BF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B5B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1. Внести в решение </w:t>
      </w:r>
      <w:r w:rsidRPr="00BB5B4A">
        <w:rPr>
          <w:sz w:val="28"/>
          <w:szCs w:val="28"/>
          <w:lang w:val="ru-RU"/>
        </w:rPr>
        <w:t xml:space="preserve">Совета депутатов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 Республики Мордовия  от </w:t>
      </w:r>
      <w:r>
        <w:rPr>
          <w:sz w:val="28"/>
          <w:szCs w:val="28"/>
          <w:lang w:val="ru-RU"/>
        </w:rPr>
        <w:t>29.12.2022</w:t>
      </w:r>
      <w:r w:rsidRPr="00BB5B4A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№ </w:t>
      </w:r>
      <w:r w:rsidR="00922FCE">
        <w:rPr>
          <w:sz w:val="28"/>
          <w:szCs w:val="28"/>
          <w:lang w:val="ru-RU"/>
        </w:rPr>
        <w:t>33</w:t>
      </w:r>
      <w:r w:rsidRPr="00BB5B4A">
        <w:rPr>
          <w:sz w:val="28"/>
          <w:szCs w:val="28"/>
          <w:lang w:val="ru-RU"/>
        </w:rPr>
        <w:t xml:space="preserve"> «О  бюджете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BB5B4A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Pr="00BB5B4A">
        <w:rPr>
          <w:sz w:val="28"/>
          <w:szCs w:val="28"/>
          <w:lang w:val="ru-RU"/>
        </w:rPr>
        <w:t>Теньгушевского</w:t>
      </w:r>
      <w:proofErr w:type="spellEnd"/>
      <w:r w:rsidRPr="00BB5B4A">
        <w:rPr>
          <w:sz w:val="28"/>
          <w:szCs w:val="28"/>
          <w:lang w:val="ru-RU"/>
        </w:rPr>
        <w:t xml:space="preserve"> муниципального района на 202</w:t>
      </w:r>
      <w:r>
        <w:rPr>
          <w:sz w:val="28"/>
          <w:szCs w:val="28"/>
          <w:lang w:val="ru-RU"/>
        </w:rPr>
        <w:t>3</w:t>
      </w:r>
      <w:r w:rsidRPr="00BB5B4A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4</w:t>
      </w:r>
      <w:r w:rsidRPr="00BB5B4A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5</w:t>
      </w:r>
      <w:r w:rsidRPr="00BB5B4A">
        <w:rPr>
          <w:sz w:val="28"/>
          <w:szCs w:val="28"/>
          <w:lang w:val="ru-RU"/>
        </w:rPr>
        <w:t xml:space="preserve"> годов»  следующие изменения</w:t>
      </w:r>
      <w:r>
        <w:rPr>
          <w:sz w:val="28"/>
          <w:szCs w:val="28"/>
          <w:lang w:val="ru-RU"/>
        </w:rPr>
        <w:t>:</w:t>
      </w:r>
    </w:p>
    <w:p w14:paraId="5FFE0586" w14:textId="77777777" w:rsidR="005768BF" w:rsidRPr="00CD3A8C" w:rsidRDefault="005768BF" w:rsidP="00BB5B4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14:paraId="2F26D6D3" w14:textId="77777777" w:rsidR="005768BF" w:rsidRDefault="005768BF" w:rsidP="00CD3A8C">
      <w:pPr>
        <w:pStyle w:val="ConsNormal"/>
        <w:numPr>
          <w:ilvl w:val="0"/>
          <w:numId w:val="6"/>
        </w:numPr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A8C">
        <w:rPr>
          <w:rFonts w:ascii="Times New Roman" w:hAnsi="Times New Roman" w:cs="Times New Roman"/>
          <w:sz w:val="28"/>
          <w:szCs w:val="28"/>
        </w:rPr>
        <w:t xml:space="preserve">Добавить статью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3A8C">
        <w:rPr>
          <w:rFonts w:ascii="Times New Roman" w:hAnsi="Times New Roman" w:cs="Times New Roman"/>
          <w:sz w:val="28"/>
          <w:szCs w:val="28"/>
        </w:rPr>
        <w:t xml:space="preserve"> и изложить в следующей редакции:</w:t>
      </w:r>
    </w:p>
    <w:p w14:paraId="000C2929" w14:textId="455E2FA2" w:rsidR="005768BF" w:rsidRPr="00255594" w:rsidRDefault="005768BF" w:rsidP="00CD3A8C">
      <w:pPr>
        <w:pStyle w:val="ConsNormal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594">
        <w:rPr>
          <w:rFonts w:ascii="Times New Roman" w:hAnsi="Times New Roman" w:cs="Times New Roman"/>
          <w:b/>
          <w:bCs/>
          <w:sz w:val="28"/>
          <w:szCs w:val="28"/>
        </w:rPr>
        <w:t>Статья 10.</w:t>
      </w:r>
      <w:r w:rsidRPr="00255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594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исполнения бюджета </w:t>
      </w:r>
      <w:proofErr w:type="spellStart"/>
      <w:r w:rsidR="00922FCE">
        <w:rPr>
          <w:rFonts w:ascii="Times New Roman" w:hAnsi="Times New Roman" w:cs="Times New Roman"/>
          <w:b/>
          <w:bCs/>
          <w:sz w:val="28"/>
          <w:szCs w:val="28"/>
        </w:rPr>
        <w:t>Нароватовского</w:t>
      </w:r>
      <w:proofErr w:type="spellEnd"/>
      <w:r w:rsidR="00EC2FC2" w:rsidRPr="00045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559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Pr="00255594">
        <w:rPr>
          <w:rFonts w:ascii="Times New Roman" w:hAnsi="Times New Roman" w:cs="Times New Roman"/>
          <w:b/>
          <w:bCs/>
          <w:sz w:val="28"/>
          <w:szCs w:val="28"/>
        </w:rPr>
        <w:t>Теньгушевского</w:t>
      </w:r>
      <w:proofErr w:type="spellEnd"/>
      <w:r w:rsidRPr="002555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в 2023 году</w:t>
      </w:r>
    </w:p>
    <w:p w14:paraId="6D93A876" w14:textId="5C300826" w:rsidR="005768BF" w:rsidRPr="00255594" w:rsidRDefault="005768BF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5594">
        <w:rPr>
          <w:sz w:val="28"/>
          <w:szCs w:val="28"/>
          <w:lang w:val="ru-RU"/>
        </w:rPr>
        <w:t xml:space="preserve">1. </w:t>
      </w:r>
      <w:proofErr w:type="gramStart"/>
      <w:r w:rsidRPr="00255594">
        <w:rPr>
          <w:sz w:val="28"/>
          <w:szCs w:val="28"/>
          <w:lang w:val="ru-RU"/>
        </w:rPr>
        <w:t xml:space="preserve">Установить в соответствии с </w:t>
      </w:r>
      <w:hyperlink r:id="rId6" w:history="1">
        <w:r w:rsidRPr="00255594">
          <w:rPr>
            <w:rStyle w:val="a7"/>
            <w:sz w:val="28"/>
            <w:szCs w:val="28"/>
            <w:lang w:val="ru-RU"/>
          </w:rPr>
          <w:t>пунктом 8 статьи 217</w:t>
        </w:r>
      </w:hyperlink>
      <w:r w:rsidRPr="00255594">
        <w:rPr>
          <w:sz w:val="28"/>
          <w:szCs w:val="28"/>
          <w:lang w:val="ru-RU"/>
        </w:rPr>
        <w:t xml:space="preserve"> Бюджетного кодекса Российской Федерации и статьей </w:t>
      </w:r>
      <w:r w:rsidR="00EC2FC2">
        <w:rPr>
          <w:sz w:val="28"/>
          <w:szCs w:val="28"/>
          <w:lang w:val="ru-RU"/>
        </w:rPr>
        <w:t>2</w:t>
      </w:r>
      <w:r w:rsidR="00045A9B">
        <w:rPr>
          <w:sz w:val="28"/>
          <w:szCs w:val="28"/>
          <w:lang w:val="ru-RU"/>
        </w:rPr>
        <w:t>4</w:t>
      </w:r>
      <w:r w:rsidRPr="00255594">
        <w:rPr>
          <w:sz w:val="28"/>
          <w:szCs w:val="28"/>
          <w:lang w:val="ru-RU"/>
        </w:rPr>
        <w:t xml:space="preserve"> Решения Совета депутатов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55594">
        <w:rPr>
          <w:sz w:val="28"/>
          <w:szCs w:val="28"/>
          <w:lang w:val="ru-RU"/>
        </w:rPr>
        <w:t xml:space="preserve"> сельского поселения</w:t>
      </w:r>
      <w:r w:rsidRPr="00255594">
        <w:rPr>
          <w:bCs/>
          <w:sz w:val="28"/>
          <w:szCs w:val="28"/>
          <w:lang w:val="ru-RU"/>
        </w:rPr>
        <w:t xml:space="preserve"> </w:t>
      </w:r>
      <w:proofErr w:type="spellStart"/>
      <w:r w:rsidRPr="00255594">
        <w:rPr>
          <w:sz w:val="28"/>
          <w:szCs w:val="28"/>
          <w:lang w:val="ru-RU"/>
        </w:rPr>
        <w:t>Теньгушевского</w:t>
      </w:r>
      <w:proofErr w:type="spellEnd"/>
      <w:r w:rsidRPr="00255594">
        <w:rPr>
          <w:sz w:val="28"/>
          <w:szCs w:val="28"/>
          <w:lang w:val="ru-RU"/>
        </w:rPr>
        <w:t xml:space="preserve"> муниципального района Республики Мордовия от </w:t>
      </w:r>
      <w:r w:rsidR="00045A9B">
        <w:rPr>
          <w:sz w:val="28"/>
          <w:szCs w:val="28"/>
          <w:lang w:val="ru-RU"/>
        </w:rPr>
        <w:t>29 июня</w:t>
      </w:r>
      <w:r w:rsidR="00EC2FC2">
        <w:rPr>
          <w:sz w:val="28"/>
          <w:szCs w:val="28"/>
          <w:lang w:val="ru-RU"/>
        </w:rPr>
        <w:t xml:space="preserve"> 2018</w:t>
      </w:r>
      <w:r w:rsidRPr="00255594">
        <w:rPr>
          <w:sz w:val="28"/>
          <w:szCs w:val="28"/>
          <w:lang w:val="ru-RU"/>
        </w:rPr>
        <w:t xml:space="preserve"> года  № </w:t>
      </w:r>
      <w:r w:rsidR="00922FCE">
        <w:rPr>
          <w:sz w:val="28"/>
          <w:szCs w:val="28"/>
          <w:lang w:val="ru-RU"/>
        </w:rPr>
        <w:t>61</w:t>
      </w:r>
      <w:r w:rsidRPr="00255594">
        <w:rPr>
          <w:sz w:val="28"/>
          <w:szCs w:val="28"/>
          <w:lang w:val="ru-RU"/>
        </w:rPr>
        <w:t xml:space="preserve">а «Об утверждении Положения о бюджетном процессе в </w:t>
      </w:r>
      <w:proofErr w:type="spellStart"/>
      <w:r w:rsidR="00922FCE" w:rsidRPr="00922FCE">
        <w:rPr>
          <w:sz w:val="28"/>
          <w:szCs w:val="28"/>
          <w:lang w:val="ru-RU"/>
        </w:rPr>
        <w:t>Нароватовско</w:t>
      </w:r>
      <w:r w:rsidR="00922FCE">
        <w:rPr>
          <w:sz w:val="28"/>
          <w:szCs w:val="28"/>
          <w:lang w:val="ru-RU"/>
        </w:rPr>
        <w:t>м</w:t>
      </w:r>
      <w:proofErr w:type="spellEnd"/>
      <w:r w:rsidRPr="00255594">
        <w:rPr>
          <w:sz w:val="28"/>
          <w:szCs w:val="28"/>
          <w:lang w:val="ru-RU"/>
        </w:rPr>
        <w:t xml:space="preserve"> сельском поселении</w:t>
      </w:r>
      <w:r w:rsidRPr="00255594">
        <w:rPr>
          <w:bCs/>
          <w:sz w:val="28"/>
          <w:szCs w:val="28"/>
          <w:lang w:val="ru-RU"/>
        </w:rPr>
        <w:t xml:space="preserve"> </w:t>
      </w:r>
      <w:proofErr w:type="spellStart"/>
      <w:r w:rsidRPr="00255594">
        <w:rPr>
          <w:sz w:val="28"/>
          <w:szCs w:val="28"/>
          <w:lang w:val="ru-RU"/>
        </w:rPr>
        <w:t>Теньгушевского</w:t>
      </w:r>
      <w:proofErr w:type="spellEnd"/>
      <w:r w:rsidRPr="00255594">
        <w:rPr>
          <w:sz w:val="28"/>
          <w:szCs w:val="28"/>
          <w:lang w:val="ru-RU"/>
        </w:rPr>
        <w:t xml:space="preserve"> муниципального района Республики Мордовии» следующие </w:t>
      </w:r>
      <w:r w:rsidRPr="00255594">
        <w:rPr>
          <w:sz w:val="28"/>
          <w:szCs w:val="28"/>
          <w:lang w:val="ru-RU"/>
        </w:rPr>
        <w:lastRenderedPageBreak/>
        <w:t xml:space="preserve">дополнительные основания внесения изменений в сводную бюджетную роспись бюджета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55594">
        <w:rPr>
          <w:sz w:val="28"/>
          <w:szCs w:val="28"/>
          <w:lang w:val="ru-RU"/>
        </w:rPr>
        <w:t xml:space="preserve"> сельского поселения</w:t>
      </w:r>
      <w:proofErr w:type="gramEnd"/>
      <w:r w:rsidRPr="00255594">
        <w:rPr>
          <w:sz w:val="28"/>
          <w:szCs w:val="28"/>
          <w:lang w:val="ru-RU"/>
        </w:rPr>
        <w:t xml:space="preserve"> </w:t>
      </w:r>
      <w:proofErr w:type="spellStart"/>
      <w:r w:rsidRPr="00255594">
        <w:rPr>
          <w:sz w:val="28"/>
          <w:szCs w:val="28"/>
          <w:lang w:val="ru-RU"/>
        </w:rPr>
        <w:t>Теньгушевского</w:t>
      </w:r>
      <w:proofErr w:type="spellEnd"/>
      <w:r w:rsidRPr="00255594">
        <w:rPr>
          <w:sz w:val="28"/>
          <w:szCs w:val="28"/>
          <w:lang w:val="ru-RU"/>
        </w:rPr>
        <w:t xml:space="preserve"> муниципального района Республики Мордовия без внесения изменений в настоящее Решение, помимо оснований, установленных </w:t>
      </w:r>
      <w:hyperlink r:id="rId7" w:history="1">
        <w:r w:rsidRPr="00255594">
          <w:rPr>
            <w:rStyle w:val="a7"/>
            <w:sz w:val="28"/>
            <w:szCs w:val="28"/>
            <w:lang w:val="ru-RU"/>
          </w:rPr>
          <w:t>пунктом 3 статьи 217</w:t>
        </w:r>
      </w:hyperlink>
      <w:r w:rsidRPr="00255594">
        <w:rPr>
          <w:sz w:val="28"/>
          <w:szCs w:val="28"/>
          <w:lang w:val="ru-RU"/>
        </w:rPr>
        <w:t xml:space="preserve"> Бюджетного кодекса Российской Федерации:</w:t>
      </w:r>
    </w:p>
    <w:p w14:paraId="54B2BB44" w14:textId="77777777" w:rsidR="005768BF" w:rsidRPr="00255594" w:rsidRDefault="005768BF" w:rsidP="00E17AEF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gramStart"/>
      <w:r w:rsidRPr="00255594">
        <w:rPr>
          <w:sz w:val="28"/>
          <w:szCs w:val="28"/>
          <w:lang w:val="ru-RU"/>
        </w:rPr>
        <w:t xml:space="preserve">1) </w:t>
      </w:r>
      <w:r w:rsidRPr="00255594">
        <w:rPr>
          <w:bCs/>
          <w:sz w:val="28"/>
          <w:szCs w:val="28"/>
          <w:lang w:val="ru-RU"/>
        </w:rPr>
        <w:t>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коммунальные услуги, услуги связи, продукты питания,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  <w:proofErr w:type="gramEnd"/>
    </w:p>
    <w:p w14:paraId="67C705AE" w14:textId="77777777" w:rsidR="005768BF" w:rsidRPr="00255594" w:rsidRDefault="005768BF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5594">
        <w:rPr>
          <w:sz w:val="28"/>
          <w:szCs w:val="28"/>
          <w:lang w:val="ru-RU"/>
        </w:rPr>
        <w:t xml:space="preserve">2) перераспределение бюджетных ассигнований в целях обеспечения исполнения обязательств, связанных с </w:t>
      </w:r>
      <w:proofErr w:type="spellStart"/>
      <w:r w:rsidRPr="00255594">
        <w:rPr>
          <w:sz w:val="28"/>
          <w:szCs w:val="28"/>
          <w:lang w:val="ru-RU"/>
        </w:rPr>
        <w:t>софинансированием</w:t>
      </w:r>
      <w:proofErr w:type="spellEnd"/>
      <w:r w:rsidRPr="00255594">
        <w:rPr>
          <w:sz w:val="28"/>
          <w:szCs w:val="28"/>
          <w:lang w:val="ru-RU"/>
        </w:rPr>
        <w:t xml:space="preserve"> государственных программ Российской Федерации, Республики Мордовия, национальных проектов (программ), федеральных проектов, входящих в состав национальных проектов (программ)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14:paraId="5931C637" w14:textId="3764B755" w:rsidR="005768BF" w:rsidRPr="00255594" w:rsidRDefault="005768BF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255594">
        <w:rPr>
          <w:sz w:val="28"/>
          <w:szCs w:val="28"/>
          <w:lang w:val="ru-RU"/>
        </w:rPr>
        <w:t xml:space="preserve">3)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bookmarkStart w:id="2" w:name="_Hlk144294181"/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55594">
        <w:rPr>
          <w:sz w:val="28"/>
          <w:szCs w:val="28"/>
          <w:lang w:val="ru-RU"/>
        </w:rPr>
        <w:t xml:space="preserve"> сельского поселения</w:t>
      </w:r>
      <w:r w:rsidRPr="0025559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5594">
        <w:rPr>
          <w:sz w:val="28"/>
          <w:szCs w:val="28"/>
          <w:lang w:val="ru-RU"/>
        </w:rPr>
        <w:t>Теньгушевского</w:t>
      </w:r>
      <w:proofErr w:type="spellEnd"/>
      <w:r w:rsidRPr="00255594">
        <w:rPr>
          <w:sz w:val="28"/>
          <w:szCs w:val="28"/>
          <w:lang w:val="ru-RU"/>
        </w:rPr>
        <w:t xml:space="preserve"> муниципального района </w:t>
      </w:r>
      <w:bookmarkEnd w:id="2"/>
      <w:r w:rsidRPr="00255594">
        <w:rPr>
          <w:sz w:val="28"/>
          <w:szCs w:val="28"/>
          <w:lang w:val="ru-RU"/>
        </w:rPr>
        <w:t>Республики Мордовия на соответствующий</w:t>
      </w:r>
      <w:proofErr w:type="gramEnd"/>
      <w:r w:rsidRPr="00255594">
        <w:rPr>
          <w:sz w:val="28"/>
          <w:szCs w:val="28"/>
          <w:lang w:val="ru-RU"/>
        </w:rPr>
        <w:t xml:space="preserve"> финансовый год;</w:t>
      </w:r>
    </w:p>
    <w:p w14:paraId="658E1C4C" w14:textId="77777777" w:rsidR="005768BF" w:rsidRPr="00255594" w:rsidRDefault="005768BF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5594">
        <w:rPr>
          <w:sz w:val="28"/>
          <w:szCs w:val="28"/>
          <w:lang w:val="ru-RU"/>
        </w:rPr>
        <w:t>4)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14:paraId="17E0742A" w14:textId="7308187A" w:rsidR="005768BF" w:rsidRPr="00255594" w:rsidRDefault="005768BF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55594">
        <w:rPr>
          <w:sz w:val="28"/>
          <w:szCs w:val="28"/>
          <w:lang w:val="ru-RU"/>
        </w:rPr>
        <w:t xml:space="preserve">5) перераспределение бюджетных ассигнований в целях погашения кредиторской задолженности бюджета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55594">
        <w:rPr>
          <w:sz w:val="28"/>
          <w:szCs w:val="28"/>
          <w:lang w:val="ru-RU"/>
        </w:rPr>
        <w:t xml:space="preserve"> сельского поселения</w:t>
      </w:r>
      <w:r w:rsidRPr="0025559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55594">
        <w:rPr>
          <w:sz w:val="28"/>
          <w:szCs w:val="28"/>
          <w:lang w:val="ru-RU"/>
        </w:rPr>
        <w:t>Теньгушевского</w:t>
      </w:r>
      <w:proofErr w:type="spellEnd"/>
      <w:r w:rsidRPr="00255594">
        <w:rPr>
          <w:sz w:val="28"/>
          <w:szCs w:val="28"/>
          <w:lang w:val="ru-RU"/>
        </w:rPr>
        <w:t xml:space="preserve"> муниципального района Республики Мордовия;</w:t>
      </w:r>
    </w:p>
    <w:p w14:paraId="48036588" w14:textId="22BE6861" w:rsidR="005768BF" w:rsidRPr="00255594" w:rsidRDefault="00260447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</w:t>
      </w:r>
      <w:r w:rsidR="005768BF" w:rsidRPr="00255594">
        <w:rPr>
          <w:bCs/>
          <w:sz w:val="28"/>
          <w:szCs w:val="28"/>
          <w:lang w:val="ru-RU"/>
        </w:rPr>
        <w:t>)</w:t>
      </w:r>
      <w:r w:rsidR="005768BF" w:rsidRPr="00255594">
        <w:rPr>
          <w:sz w:val="28"/>
          <w:szCs w:val="28"/>
          <w:lang w:val="ru-RU"/>
        </w:rPr>
        <w:t xml:space="preserve">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Мордовия;</w:t>
      </w:r>
    </w:p>
    <w:p w14:paraId="455AEFD8" w14:textId="74366FE1" w:rsidR="005768BF" w:rsidRPr="00255594" w:rsidRDefault="00260447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768BF" w:rsidRPr="00255594">
        <w:rPr>
          <w:sz w:val="28"/>
          <w:szCs w:val="28"/>
          <w:lang w:val="ru-RU"/>
        </w:rPr>
        <w:t>) перераспределение бюджетных ассигнований в целях финансового обеспечения подготовки и проведения выборов и референдумов;</w:t>
      </w:r>
    </w:p>
    <w:p w14:paraId="4CAFF85A" w14:textId="4E045DA2" w:rsidR="005768BF" w:rsidRPr="00260447" w:rsidRDefault="00260447" w:rsidP="00E17A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60447">
        <w:rPr>
          <w:sz w:val="28"/>
          <w:szCs w:val="28"/>
          <w:lang w:val="ru-RU"/>
        </w:rPr>
        <w:t>8</w:t>
      </w:r>
      <w:r w:rsidR="005768BF" w:rsidRPr="00260447">
        <w:rPr>
          <w:sz w:val="28"/>
          <w:szCs w:val="28"/>
          <w:lang w:val="ru-RU"/>
        </w:rPr>
        <w:t xml:space="preserve">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="005768BF" w:rsidRPr="00260447">
        <w:rPr>
          <w:sz w:val="28"/>
          <w:szCs w:val="28"/>
          <w:lang w:val="ru-RU"/>
        </w:rPr>
        <w:t>коронавирусной</w:t>
      </w:r>
      <w:proofErr w:type="spellEnd"/>
      <w:r w:rsidR="005768BF" w:rsidRPr="00260447">
        <w:rPr>
          <w:sz w:val="28"/>
          <w:szCs w:val="28"/>
          <w:lang w:val="ru-RU"/>
        </w:rPr>
        <w:t xml:space="preserve"> инфекции на </w:t>
      </w:r>
      <w:r w:rsidR="005768BF" w:rsidRPr="00260447">
        <w:rPr>
          <w:sz w:val="28"/>
          <w:szCs w:val="28"/>
          <w:lang w:val="ru-RU"/>
        </w:rPr>
        <w:lastRenderedPageBreak/>
        <w:t xml:space="preserve">территории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="005768BF" w:rsidRPr="00260447">
        <w:rPr>
          <w:sz w:val="28"/>
          <w:szCs w:val="28"/>
          <w:lang w:val="ru-RU"/>
        </w:rPr>
        <w:t xml:space="preserve"> сельского поселения</w:t>
      </w:r>
      <w:r w:rsidR="005768BF"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768BF" w:rsidRPr="00260447">
        <w:rPr>
          <w:sz w:val="28"/>
          <w:szCs w:val="28"/>
          <w:lang w:val="ru-RU"/>
        </w:rPr>
        <w:t>Теньгушевского</w:t>
      </w:r>
      <w:proofErr w:type="spellEnd"/>
      <w:r w:rsidR="005768BF" w:rsidRPr="00260447">
        <w:rPr>
          <w:sz w:val="28"/>
          <w:szCs w:val="28"/>
          <w:lang w:val="ru-RU"/>
        </w:rPr>
        <w:t xml:space="preserve"> муниципального района Республики Мордовия.</w:t>
      </w:r>
    </w:p>
    <w:p w14:paraId="15D76818" w14:textId="77777777" w:rsidR="005768BF" w:rsidRPr="00260447" w:rsidRDefault="005768BF" w:rsidP="00E17AEF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bookmarkStart w:id="3" w:name="Par4"/>
      <w:bookmarkEnd w:id="3"/>
      <w:r w:rsidRPr="00260447">
        <w:rPr>
          <w:bCs/>
          <w:sz w:val="28"/>
          <w:szCs w:val="28"/>
          <w:lang w:val="ru-RU"/>
        </w:rPr>
        <w:t>2. Установить, что в соответствии с подпунктом 1 пункта 1 статьи 242.26 Бюджетного кодекса Российской Федерации казначейскому сопровождению подлежат:</w:t>
      </w:r>
    </w:p>
    <w:p w14:paraId="03C11A91" w14:textId="63784152" w:rsidR="005768BF" w:rsidRPr="00260447" w:rsidRDefault="005768BF" w:rsidP="00E17AEF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gramStart"/>
      <w:r w:rsidRPr="00260447">
        <w:rPr>
          <w:bCs/>
          <w:sz w:val="28"/>
          <w:szCs w:val="28"/>
          <w:lang w:val="ru-RU"/>
        </w:rPr>
        <w:t xml:space="preserve">1) авансовые платежи по муниципальным контрактам о поставке товаров, выполнении работ, оказании услуг для обеспечения муниципальных нужд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60447">
        <w:rPr>
          <w:sz w:val="28"/>
          <w:szCs w:val="28"/>
          <w:lang w:val="ru-RU"/>
        </w:rPr>
        <w:t xml:space="preserve"> сельского поселения</w:t>
      </w:r>
      <w:r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0447">
        <w:rPr>
          <w:sz w:val="28"/>
          <w:szCs w:val="28"/>
          <w:lang w:val="ru-RU"/>
        </w:rPr>
        <w:t>Теньгушевского</w:t>
      </w:r>
      <w:proofErr w:type="spellEnd"/>
      <w:r w:rsidRPr="00260447">
        <w:rPr>
          <w:sz w:val="28"/>
          <w:szCs w:val="28"/>
          <w:lang w:val="ru-RU"/>
        </w:rPr>
        <w:t xml:space="preserve"> муниципального района </w:t>
      </w:r>
      <w:r w:rsidRPr="00260447">
        <w:rPr>
          <w:bCs/>
          <w:sz w:val="28"/>
          <w:szCs w:val="28"/>
          <w:lang w:val="ru-RU"/>
        </w:rPr>
        <w:t xml:space="preserve">Республики Мордовия, авансовые платежи по муниципальным контрактам, предметом которых являются капитальные вложения в объекты муниципальной собственности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60447">
        <w:rPr>
          <w:sz w:val="28"/>
          <w:szCs w:val="28"/>
          <w:lang w:val="ru-RU"/>
        </w:rPr>
        <w:t xml:space="preserve"> сельского поселения</w:t>
      </w:r>
      <w:r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0447">
        <w:rPr>
          <w:sz w:val="28"/>
          <w:szCs w:val="28"/>
          <w:lang w:val="ru-RU"/>
        </w:rPr>
        <w:t>Теньгушевского</w:t>
      </w:r>
      <w:proofErr w:type="spellEnd"/>
      <w:r w:rsidRPr="00260447">
        <w:rPr>
          <w:sz w:val="28"/>
          <w:szCs w:val="28"/>
          <w:lang w:val="ru-RU"/>
        </w:rPr>
        <w:t xml:space="preserve"> муниципального района</w:t>
      </w:r>
      <w:r w:rsidRPr="00260447">
        <w:rPr>
          <w:bCs/>
          <w:sz w:val="28"/>
          <w:szCs w:val="28"/>
          <w:lang w:val="ru-RU"/>
        </w:rPr>
        <w:t xml:space="preserve"> Республики Мордовия, бюджетные инвестиции юридическим лицам, предоставляемые в соответствии со статьей 80 Бюджетного кодекса Российской</w:t>
      </w:r>
      <w:proofErr w:type="gramEnd"/>
      <w:r w:rsidRPr="00260447">
        <w:rPr>
          <w:bCs/>
          <w:sz w:val="28"/>
          <w:szCs w:val="28"/>
          <w:lang w:val="ru-RU"/>
        </w:rPr>
        <w:t xml:space="preserve"> </w:t>
      </w:r>
      <w:proofErr w:type="gramStart"/>
      <w:r w:rsidRPr="00260447">
        <w:rPr>
          <w:bCs/>
          <w:sz w:val="28"/>
          <w:szCs w:val="28"/>
          <w:lang w:val="ru-RU"/>
        </w:rPr>
        <w:t xml:space="preserve">Федерации, предоставляемые из бюджета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60447">
        <w:rPr>
          <w:sz w:val="28"/>
          <w:szCs w:val="28"/>
          <w:lang w:val="ru-RU"/>
        </w:rPr>
        <w:t xml:space="preserve"> сельского поселения</w:t>
      </w:r>
      <w:r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0447">
        <w:rPr>
          <w:sz w:val="28"/>
          <w:szCs w:val="28"/>
          <w:lang w:val="ru-RU"/>
        </w:rPr>
        <w:t>Теньгушевского</w:t>
      </w:r>
      <w:proofErr w:type="spellEnd"/>
      <w:r w:rsidRPr="00260447">
        <w:rPr>
          <w:sz w:val="28"/>
          <w:szCs w:val="28"/>
          <w:lang w:val="ru-RU"/>
        </w:rPr>
        <w:t xml:space="preserve"> муниципального района </w:t>
      </w:r>
      <w:r w:rsidRPr="00260447">
        <w:rPr>
          <w:bCs/>
          <w:sz w:val="28"/>
          <w:szCs w:val="28"/>
          <w:lang w:val="ru-RU"/>
        </w:rPr>
        <w:t xml:space="preserve">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</w:t>
      </w:r>
      <w:proofErr w:type="spellStart"/>
      <w:r w:rsidRPr="00260447">
        <w:rPr>
          <w:bCs/>
          <w:sz w:val="28"/>
          <w:szCs w:val="28"/>
          <w:lang w:val="ru-RU"/>
        </w:rPr>
        <w:t>софинансируемые</w:t>
      </w:r>
      <w:proofErr w:type="spellEnd"/>
      <w:r w:rsidRPr="00260447">
        <w:rPr>
          <w:bCs/>
          <w:sz w:val="28"/>
          <w:szCs w:val="28"/>
          <w:lang w:val="ru-RU"/>
        </w:rPr>
        <w:t xml:space="preserve"> (финансируемые) за счет субсидий и иных межбюджетных трансфертов из федерального бюджета, а также авансовые платежи по контрактам (договорам) о поставке товаров, выполнении работ, оказании услуг, заключаемым получателями указанных субсидий и бюджетных инвестиций</w:t>
      </w:r>
      <w:proofErr w:type="gramEnd"/>
      <w:r w:rsidRPr="00260447">
        <w:rPr>
          <w:bCs/>
          <w:sz w:val="28"/>
          <w:szCs w:val="28"/>
          <w:lang w:val="ru-RU"/>
        </w:rPr>
        <w:t xml:space="preserve">, </w:t>
      </w:r>
      <w:proofErr w:type="gramStart"/>
      <w:r w:rsidRPr="00260447">
        <w:rPr>
          <w:bCs/>
          <w:sz w:val="28"/>
          <w:szCs w:val="28"/>
          <w:lang w:val="ru-RU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 (бюджетных инвестиций);</w:t>
      </w:r>
      <w:proofErr w:type="gramEnd"/>
    </w:p>
    <w:p w14:paraId="2224E8D8" w14:textId="01D66B4D" w:rsidR="005768BF" w:rsidRPr="00260447" w:rsidRDefault="005768BF" w:rsidP="00E17AEF">
      <w:pPr>
        <w:jc w:val="both"/>
        <w:rPr>
          <w:sz w:val="28"/>
          <w:szCs w:val="28"/>
          <w:lang w:val="ru-RU"/>
        </w:rPr>
      </w:pPr>
      <w:r w:rsidRPr="00260447">
        <w:rPr>
          <w:bCs/>
          <w:sz w:val="28"/>
          <w:szCs w:val="28"/>
          <w:lang w:val="ru-RU"/>
        </w:rPr>
        <w:t>2)</w:t>
      </w:r>
      <w:bookmarkStart w:id="4" w:name="sub_43"/>
      <w:r w:rsidRPr="00260447">
        <w:rPr>
          <w:sz w:val="28"/>
          <w:szCs w:val="28"/>
          <w:lang w:val="ru-RU"/>
        </w:rPr>
        <w:t xml:space="preserve"> авансовые платежи по муниципальным контрактам о поставке товаров, выполнении работ, оказании услуг, заключаемым на сумму 30 000,00 </w:t>
      </w:r>
      <w:proofErr w:type="spellStart"/>
      <w:r w:rsidRPr="00260447">
        <w:rPr>
          <w:sz w:val="28"/>
          <w:szCs w:val="28"/>
          <w:lang w:val="ru-RU"/>
        </w:rPr>
        <w:t>тыс</w:t>
      </w:r>
      <w:proofErr w:type="gramStart"/>
      <w:r w:rsidRPr="00260447">
        <w:rPr>
          <w:sz w:val="28"/>
          <w:szCs w:val="28"/>
          <w:lang w:val="ru-RU"/>
        </w:rPr>
        <w:t>.р</w:t>
      </w:r>
      <w:proofErr w:type="gramEnd"/>
      <w:r w:rsidRPr="00260447">
        <w:rPr>
          <w:sz w:val="28"/>
          <w:szCs w:val="28"/>
          <w:lang w:val="ru-RU"/>
        </w:rPr>
        <w:t>ублей</w:t>
      </w:r>
      <w:proofErr w:type="spellEnd"/>
      <w:r w:rsidRPr="00260447">
        <w:rPr>
          <w:sz w:val="28"/>
          <w:szCs w:val="28"/>
          <w:lang w:val="ru-RU"/>
        </w:rPr>
        <w:t xml:space="preserve"> и более </w:t>
      </w:r>
      <w:r w:rsidRPr="00260447">
        <w:rPr>
          <w:bCs/>
          <w:sz w:val="28"/>
          <w:szCs w:val="28"/>
          <w:lang w:val="ru-RU"/>
        </w:rPr>
        <w:t xml:space="preserve">для обеспечения муниципальных нужд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60447">
        <w:rPr>
          <w:sz w:val="28"/>
          <w:szCs w:val="28"/>
          <w:lang w:val="ru-RU"/>
        </w:rPr>
        <w:t xml:space="preserve"> сельского поселения</w:t>
      </w:r>
      <w:r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0447">
        <w:rPr>
          <w:sz w:val="28"/>
          <w:szCs w:val="28"/>
          <w:lang w:val="ru-RU"/>
        </w:rPr>
        <w:t>Теньгушевского</w:t>
      </w:r>
      <w:proofErr w:type="spellEnd"/>
      <w:r w:rsidRPr="00260447">
        <w:rPr>
          <w:sz w:val="28"/>
          <w:szCs w:val="28"/>
          <w:lang w:val="ru-RU"/>
        </w:rPr>
        <w:t xml:space="preserve"> муниципального района</w:t>
      </w:r>
      <w:r w:rsidRPr="00260447">
        <w:rPr>
          <w:bCs/>
          <w:sz w:val="28"/>
          <w:szCs w:val="28"/>
          <w:lang w:val="ru-RU"/>
        </w:rPr>
        <w:t xml:space="preserve"> Республики Мордовия</w:t>
      </w:r>
      <w:r w:rsidRPr="00260447">
        <w:rPr>
          <w:sz w:val="28"/>
          <w:szCs w:val="28"/>
          <w:lang w:val="ru-RU"/>
        </w:rPr>
        <w:t xml:space="preserve">; </w:t>
      </w:r>
      <w:proofErr w:type="gramStart"/>
      <w:r w:rsidRPr="00260447">
        <w:rPr>
          <w:sz w:val="28"/>
          <w:szCs w:val="28"/>
          <w:lang w:val="ru-RU"/>
        </w:rPr>
        <w:t>авансовые платежи по контрактам (договорам) о поставке товаров, выполнении работ, оказании услуг, заключаемым на сумму 30 000,0 тыс.</w:t>
      </w:r>
      <w:r w:rsidRPr="00260447">
        <w:rPr>
          <w:sz w:val="28"/>
          <w:szCs w:val="28"/>
        </w:rPr>
        <w:t> </w:t>
      </w:r>
      <w:r w:rsidRPr="00260447">
        <w:rPr>
          <w:sz w:val="28"/>
          <w:szCs w:val="28"/>
          <w:lang w:val="ru-RU"/>
        </w:rPr>
        <w:t xml:space="preserve">рублей и более </w:t>
      </w:r>
      <w:r w:rsidRPr="00260447">
        <w:rPr>
          <w:bCs/>
          <w:sz w:val="28"/>
          <w:szCs w:val="28"/>
          <w:lang w:val="ru-RU"/>
        </w:rPr>
        <w:t xml:space="preserve">муниципальными бюджетными учреждениями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Pr="00260447">
        <w:rPr>
          <w:sz w:val="28"/>
          <w:szCs w:val="28"/>
          <w:lang w:val="ru-RU"/>
        </w:rPr>
        <w:t xml:space="preserve"> сельского поселения</w:t>
      </w:r>
      <w:r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0447">
        <w:rPr>
          <w:sz w:val="28"/>
          <w:szCs w:val="28"/>
          <w:lang w:val="ru-RU"/>
        </w:rPr>
        <w:t>Теньгушевского</w:t>
      </w:r>
      <w:proofErr w:type="spellEnd"/>
      <w:r w:rsidRPr="00260447">
        <w:rPr>
          <w:sz w:val="28"/>
          <w:szCs w:val="28"/>
          <w:lang w:val="ru-RU"/>
        </w:rPr>
        <w:t xml:space="preserve"> муниципального района</w:t>
      </w:r>
      <w:r w:rsidRPr="00260447">
        <w:rPr>
          <w:bCs/>
          <w:sz w:val="28"/>
          <w:szCs w:val="28"/>
          <w:lang w:val="ru-RU"/>
        </w:rPr>
        <w:t xml:space="preserve">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за исключением субсидии и иных межбюджетных трансфертов, указанных в подпункте 1 настоящего пункта</w:t>
      </w:r>
      <w:proofErr w:type="gramEnd"/>
      <w:r w:rsidRPr="00260447">
        <w:rPr>
          <w:bCs/>
          <w:sz w:val="28"/>
          <w:szCs w:val="28"/>
          <w:lang w:val="ru-RU"/>
        </w:rPr>
        <w:t>, а также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услуг;</w:t>
      </w:r>
    </w:p>
    <w:p w14:paraId="7D057AD6" w14:textId="215E61EB" w:rsidR="005768BF" w:rsidRPr="00260447" w:rsidRDefault="005768BF" w:rsidP="00E17AEF">
      <w:pPr>
        <w:jc w:val="both"/>
        <w:rPr>
          <w:sz w:val="28"/>
          <w:szCs w:val="28"/>
          <w:lang w:val="ru-RU"/>
        </w:rPr>
      </w:pPr>
      <w:bookmarkStart w:id="5" w:name="sub_44"/>
      <w:bookmarkEnd w:id="4"/>
      <w:r w:rsidRPr="00260447">
        <w:rPr>
          <w:sz w:val="28"/>
          <w:szCs w:val="28"/>
          <w:lang w:val="ru-RU"/>
        </w:rPr>
        <w:lastRenderedPageBreak/>
        <w:t>3) авансовые платежи по контрактам (договорам) о поставке товаров, выполнении работ, оказании услуг, заключаемым на сумму 30 000,0 тыс.</w:t>
      </w:r>
      <w:r w:rsidRPr="00260447">
        <w:rPr>
          <w:sz w:val="28"/>
          <w:szCs w:val="28"/>
        </w:rPr>
        <w:t> </w:t>
      </w:r>
      <w:r w:rsidRPr="00260447">
        <w:rPr>
          <w:sz w:val="28"/>
          <w:szCs w:val="28"/>
          <w:lang w:val="ru-RU"/>
        </w:rPr>
        <w:t xml:space="preserve">рублей и более </w:t>
      </w:r>
      <w:r w:rsidRPr="00260447">
        <w:rPr>
          <w:bCs/>
          <w:sz w:val="28"/>
          <w:szCs w:val="28"/>
          <w:lang w:val="ru-RU"/>
        </w:rPr>
        <w:t xml:space="preserve">для обеспечения муниципальных нужд </w:t>
      </w:r>
      <w:proofErr w:type="spellStart"/>
      <w:r w:rsidR="00922FCE" w:rsidRPr="00922FCE">
        <w:rPr>
          <w:sz w:val="28"/>
          <w:szCs w:val="28"/>
          <w:lang w:val="ru-RU"/>
        </w:rPr>
        <w:t>Нароватовского</w:t>
      </w:r>
      <w:proofErr w:type="spellEnd"/>
      <w:r w:rsidR="00EC2FC2" w:rsidRPr="00260447">
        <w:rPr>
          <w:sz w:val="28"/>
          <w:szCs w:val="28"/>
          <w:lang w:val="ru-RU"/>
        </w:rPr>
        <w:t xml:space="preserve"> </w:t>
      </w:r>
      <w:r w:rsidRPr="00260447">
        <w:rPr>
          <w:sz w:val="28"/>
          <w:szCs w:val="28"/>
          <w:lang w:val="ru-RU"/>
        </w:rPr>
        <w:t>сельского поселения</w:t>
      </w:r>
      <w:r w:rsidRPr="00260447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60447">
        <w:rPr>
          <w:sz w:val="28"/>
          <w:szCs w:val="28"/>
          <w:lang w:val="ru-RU"/>
        </w:rPr>
        <w:t>Теньгушевского</w:t>
      </w:r>
      <w:proofErr w:type="spellEnd"/>
      <w:r w:rsidRPr="00260447">
        <w:rPr>
          <w:sz w:val="28"/>
          <w:szCs w:val="28"/>
          <w:lang w:val="ru-RU"/>
        </w:rPr>
        <w:t xml:space="preserve"> муниципального района</w:t>
      </w:r>
      <w:r w:rsidRPr="00260447">
        <w:rPr>
          <w:bCs/>
          <w:sz w:val="28"/>
          <w:szCs w:val="28"/>
          <w:lang w:val="ru-RU"/>
        </w:rPr>
        <w:t xml:space="preserve"> Республики Мордовия</w:t>
      </w:r>
      <w:r w:rsidR="00260447" w:rsidRPr="00260447">
        <w:rPr>
          <w:sz w:val="28"/>
          <w:szCs w:val="28"/>
          <w:lang w:val="ru-RU"/>
        </w:rPr>
        <w:t>.</w:t>
      </w:r>
    </w:p>
    <w:p w14:paraId="564651D0" w14:textId="77777777" w:rsidR="005768BF" w:rsidRPr="00260447" w:rsidRDefault="005768BF" w:rsidP="00E17AEF">
      <w:pPr>
        <w:jc w:val="both"/>
        <w:rPr>
          <w:sz w:val="28"/>
          <w:szCs w:val="28"/>
          <w:lang w:val="ru-RU"/>
        </w:rPr>
      </w:pPr>
      <w:bookmarkStart w:id="6" w:name="sub_45"/>
      <w:bookmarkEnd w:id="5"/>
      <w:r w:rsidRPr="00260447">
        <w:rPr>
          <w:sz w:val="28"/>
          <w:szCs w:val="28"/>
          <w:lang w:val="ru-RU"/>
        </w:rPr>
        <w:t>4) авансовые платежи по контрактам (договорам) о поставке товаров, выполнении работ, оказании услуг, заключаемым на сумму более 5 000,0 тыс.</w:t>
      </w:r>
      <w:r w:rsidRPr="00260447">
        <w:rPr>
          <w:sz w:val="28"/>
          <w:szCs w:val="28"/>
        </w:rPr>
        <w:t> </w:t>
      </w:r>
      <w:r w:rsidRPr="00260447">
        <w:rPr>
          <w:sz w:val="28"/>
          <w:szCs w:val="28"/>
          <w:lang w:val="ru-RU"/>
        </w:rPr>
        <w:t xml:space="preserve">рублей исполнителями и соисполнителями в рамках исполнения указанных в </w:t>
      </w:r>
      <w:hyperlink w:anchor="sub_43" w:history="1">
        <w:r w:rsidRPr="00260447">
          <w:rPr>
            <w:rStyle w:val="a8"/>
            <w:sz w:val="28"/>
            <w:szCs w:val="28"/>
            <w:lang w:val="ru-RU"/>
          </w:rPr>
          <w:t xml:space="preserve">подпунктах </w:t>
        </w:r>
      </w:hyperlink>
      <w:r w:rsidRPr="00260447">
        <w:rPr>
          <w:sz w:val="28"/>
          <w:szCs w:val="28"/>
          <w:lang w:val="ru-RU"/>
        </w:rPr>
        <w:t xml:space="preserve">2 и </w:t>
      </w:r>
      <w:hyperlink w:anchor="sub_44" w:history="1">
        <w:r w:rsidRPr="00260447">
          <w:rPr>
            <w:rStyle w:val="a8"/>
            <w:sz w:val="28"/>
            <w:szCs w:val="28"/>
            <w:lang w:val="ru-RU"/>
          </w:rPr>
          <w:t>3</w:t>
        </w:r>
      </w:hyperlink>
      <w:r w:rsidRPr="00260447">
        <w:rPr>
          <w:sz w:val="28"/>
          <w:szCs w:val="28"/>
          <w:lang w:val="ru-RU"/>
        </w:rPr>
        <w:t xml:space="preserve"> настоящего пункта муниципальных контрактов (контрактов, договоров) о поставке товаров, выполнении работ, оказании услуг.</w:t>
      </w:r>
    </w:p>
    <w:bookmarkEnd w:id="6"/>
    <w:p w14:paraId="62BD6BF5" w14:textId="583F1F0C" w:rsidR="005768BF" w:rsidRPr="00255594" w:rsidRDefault="005768BF" w:rsidP="00E17AEF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44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60447">
        <w:rPr>
          <w:rFonts w:ascii="Times New Roman" w:hAnsi="Times New Roman" w:cs="Times New Roman"/>
          <w:bCs/>
          <w:sz w:val="28"/>
          <w:szCs w:val="28"/>
        </w:rPr>
        <w:t xml:space="preserve">Положения пункта 2 настоящей статьи не распространяются на средства, определенные в статье 242.27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2023 год и на плановый период 2024 и 2025 годов, устанавливающим особенности исполнения бюджета </w:t>
      </w:r>
      <w:proofErr w:type="spellStart"/>
      <w:r w:rsidR="00922FCE">
        <w:rPr>
          <w:rFonts w:ascii="Times New Roman" w:hAnsi="Times New Roman" w:cs="Times New Roman"/>
          <w:sz w:val="28"/>
          <w:szCs w:val="28"/>
        </w:rPr>
        <w:t>Нароватовского</w:t>
      </w:r>
      <w:proofErr w:type="spellEnd"/>
      <w:r w:rsidRPr="002604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604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60447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2604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0447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 в 2023 году.</w:t>
      </w:r>
      <w:proofErr w:type="gramEnd"/>
    </w:p>
    <w:p w14:paraId="17E37637" w14:textId="77777777" w:rsidR="005768BF" w:rsidRDefault="005768BF" w:rsidP="00CD3A8C">
      <w:pPr>
        <w:pStyle w:val="ConsNormal"/>
        <w:ind w:left="540" w:righ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594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статью 10 считать статьей 11;</w:t>
      </w:r>
    </w:p>
    <w:p w14:paraId="0C3AD827" w14:textId="77777777" w:rsidR="005768BF" w:rsidRDefault="005768BF" w:rsidP="00CD3A8C">
      <w:pPr>
        <w:pStyle w:val="ConsNormal"/>
        <w:ind w:left="540" w:righ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 статью 11 считать статьей 12;</w:t>
      </w:r>
    </w:p>
    <w:p w14:paraId="4882FE2C" w14:textId="77777777" w:rsidR="005768BF" w:rsidRDefault="005768BF" w:rsidP="00CD3A8C">
      <w:pPr>
        <w:pStyle w:val="ConsNormal"/>
        <w:ind w:left="540" w:righ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 статью 12 считать статьей 13.</w:t>
      </w:r>
    </w:p>
    <w:p w14:paraId="645DCC0D" w14:textId="77777777" w:rsidR="005768BF" w:rsidRPr="00255594" w:rsidRDefault="005768BF" w:rsidP="00CD3A8C">
      <w:pPr>
        <w:pStyle w:val="ConsNormal"/>
        <w:ind w:left="540" w:right="0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A0867" w14:textId="77777777" w:rsidR="005768BF" w:rsidRPr="006D4286" w:rsidRDefault="005768BF" w:rsidP="00165A10">
      <w:pPr>
        <w:ind w:firstLine="540"/>
        <w:jc w:val="both"/>
        <w:rPr>
          <w:sz w:val="28"/>
          <w:szCs w:val="28"/>
          <w:lang w:val="ru-RU"/>
        </w:rPr>
      </w:pPr>
      <w:r w:rsidRPr="006D4286">
        <w:rPr>
          <w:sz w:val="28"/>
          <w:szCs w:val="28"/>
          <w:lang w:val="ru-RU"/>
        </w:rPr>
        <w:t>2. Настоящее   решение  вступает в силу со дня официального опубликования.</w:t>
      </w:r>
    </w:p>
    <w:p w14:paraId="67D15705" w14:textId="77777777" w:rsidR="005768BF" w:rsidRPr="006D4286" w:rsidRDefault="005768BF" w:rsidP="00165A10">
      <w:pPr>
        <w:ind w:firstLine="540"/>
        <w:jc w:val="both"/>
        <w:rPr>
          <w:sz w:val="28"/>
          <w:szCs w:val="28"/>
          <w:lang w:val="ru-RU"/>
        </w:rPr>
      </w:pPr>
    </w:p>
    <w:p w14:paraId="6504418B" w14:textId="77777777" w:rsidR="005768BF" w:rsidRDefault="005768BF" w:rsidP="00165A10">
      <w:pPr>
        <w:ind w:firstLine="540"/>
        <w:jc w:val="both"/>
        <w:rPr>
          <w:sz w:val="28"/>
          <w:szCs w:val="28"/>
          <w:lang w:val="ru-RU"/>
        </w:rPr>
      </w:pPr>
    </w:p>
    <w:p w14:paraId="6F534C75" w14:textId="77777777" w:rsidR="005768BF" w:rsidRDefault="005768BF" w:rsidP="00165A10">
      <w:pPr>
        <w:ind w:firstLine="540"/>
        <w:jc w:val="both"/>
        <w:rPr>
          <w:sz w:val="28"/>
          <w:szCs w:val="28"/>
          <w:lang w:val="ru-RU"/>
        </w:rPr>
      </w:pPr>
    </w:p>
    <w:p w14:paraId="69A911F9" w14:textId="202F7EB1" w:rsidR="005768BF" w:rsidRPr="001D4761" w:rsidRDefault="00045A9B" w:rsidP="00165A10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И.о</w:t>
      </w:r>
      <w:proofErr w:type="spellEnd"/>
      <w:r>
        <w:rPr>
          <w:b/>
          <w:bCs/>
          <w:sz w:val="28"/>
          <w:szCs w:val="28"/>
          <w:lang w:val="ru-RU"/>
        </w:rPr>
        <w:t>. г</w:t>
      </w:r>
      <w:r w:rsidR="005768BF" w:rsidRPr="001D4761">
        <w:rPr>
          <w:b/>
          <w:bCs/>
          <w:sz w:val="28"/>
          <w:szCs w:val="28"/>
          <w:lang w:val="ru-RU"/>
        </w:rPr>
        <w:t>лав</w:t>
      </w:r>
      <w:r>
        <w:rPr>
          <w:b/>
          <w:bCs/>
          <w:sz w:val="28"/>
          <w:szCs w:val="28"/>
          <w:lang w:val="ru-RU"/>
        </w:rPr>
        <w:t>ы</w:t>
      </w:r>
      <w:r w:rsidR="005768BF" w:rsidRPr="001D476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922FCE" w:rsidRPr="00922FCE">
        <w:rPr>
          <w:b/>
          <w:bCs/>
          <w:sz w:val="28"/>
          <w:szCs w:val="28"/>
          <w:lang w:val="ru-RU"/>
        </w:rPr>
        <w:t>Нароватовского</w:t>
      </w:r>
      <w:proofErr w:type="spellEnd"/>
      <w:r w:rsidR="005768BF" w:rsidRPr="00922FCE">
        <w:rPr>
          <w:b/>
          <w:bCs/>
          <w:sz w:val="28"/>
          <w:szCs w:val="28"/>
          <w:lang w:val="ru-RU"/>
        </w:rPr>
        <w:t xml:space="preserve"> </w:t>
      </w:r>
      <w:r w:rsidR="005768BF" w:rsidRPr="001D4761">
        <w:rPr>
          <w:b/>
          <w:bCs/>
          <w:sz w:val="28"/>
          <w:szCs w:val="28"/>
          <w:lang w:val="ru-RU"/>
        </w:rPr>
        <w:t xml:space="preserve">сельского поселения </w:t>
      </w:r>
    </w:p>
    <w:p w14:paraId="162365D6" w14:textId="109E23F8" w:rsidR="005768BF" w:rsidRPr="001D4761" w:rsidRDefault="005768BF" w:rsidP="00165A10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proofErr w:type="spellStart"/>
      <w:r w:rsidRPr="001D4761">
        <w:rPr>
          <w:b/>
          <w:bCs/>
          <w:sz w:val="28"/>
          <w:szCs w:val="28"/>
          <w:lang w:val="ru-RU"/>
        </w:rPr>
        <w:t>Теньгушевского</w:t>
      </w:r>
      <w:proofErr w:type="spellEnd"/>
      <w:r w:rsidRPr="001D4761">
        <w:rPr>
          <w:b/>
          <w:bCs/>
          <w:sz w:val="28"/>
          <w:szCs w:val="28"/>
          <w:lang w:val="ru-RU"/>
        </w:rPr>
        <w:t xml:space="preserve"> муниципального района   </w:t>
      </w:r>
      <w:r>
        <w:rPr>
          <w:b/>
          <w:bCs/>
          <w:sz w:val="28"/>
          <w:szCs w:val="28"/>
          <w:lang w:val="ru-RU"/>
        </w:rPr>
        <w:t xml:space="preserve">     </w:t>
      </w:r>
      <w:r w:rsidRPr="001D4761">
        <w:rPr>
          <w:b/>
          <w:bCs/>
          <w:sz w:val="28"/>
          <w:szCs w:val="28"/>
          <w:lang w:val="ru-RU"/>
        </w:rPr>
        <w:t xml:space="preserve">               </w:t>
      </w:r>
      <w:r w:rsidR="00EC2FC2">
        <w:rPr>
          <w:b/>
          <w:bCs/>
          <w:sz w:val="28"/>
          <w:szCs w:val="28"/>
          <w:lang w:val="ru-RU"/>
        </w:rPr>
        <w:t xml:space="preserve">   </w:t>
      </w:r>
      <w:r w:rsidRPr="001D476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</w:t>
      </w:r>
      <w:r w:rsidR="00922FCE">
        <w:rPr>
          <w:b/>
          <w:bCs/>
          <w:sz w:val="28"/>
          <w:szCs w:val="28"/>
          <w:lang w:val="ru-RU"/>
        </w:rPr>
        <w:t xml:space="preserve">  Т.Г. </w:t>
      </w:r>
      <w:proofErr w:type="spellStart"/>
      <w:r w:rsidR="00922FCE">
        <w:rPr>
          <w:b/>
          <w:bCs/>
          <w:sz w:val="28"/>
          <w:szCs w:val="28"/>
          <w:lang w:val="ru-RU"/>
        </w:rPr>
        <w:t>Буртасова</w:t>
      </w:r>
      <w:proofErr w:type="spellEnd"/>
    </w:p>
    <w:p w14:paraId="67067731" w14:textId="77777777" w:rsidR="005768BF" w:rsidRDefault="005768BF" w:rsidP="00165A1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177255" w14:textId="77777777" w:rsidR="005768BF" w:rsidRPr="004D0149" w:rsidRDefault="005768BF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8A176B" w14:textId="77777777" w:rsidR="005768BF" w:rsidRPr="004D0149" w:rsidRDefault="005768BF" w:rsidP="00BB5B4A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B15D7B" w14:textId="77777777" w:rsidR="005768BF" w:rsidRPr="001D4761" w:rsidRDefault="005768BF">
      <w:pPr>
        <w:rPr>
          <w:b/>
          <w:bCs/>
          <w:sz w:val="28"/>
          <w:szCs w:val="28"/>
          <w:lang w:val="ru-RU"/>
        </w:rPr>
      </w:pPr>
    </w:p>
    <w:sectPr w:rsidR="005768BF" w:rsidRPr="001D4761" w:rsidSect="00D9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6F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00585"/>
    <w:multiLevelType w:val="multilevel"/>
    <w:tmpl w:val="923E0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4D5853"/>
    <w:multiLevelType w:val="hybridMultilevel"/>
    <w:tmpl w:val="2C64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F0C05"/>
    <w:multiLevelType w:val="hybridMultilevel"/>
    <w:tmpl w:val="923E00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AF22C8"/>
    <w:multiLevelType w:val="multilevel"/>
    <w:tmpl w:val="2C644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B11515"/>
    <w:multiLevelType w:val="hybridMultilevel"/>
    <w:tmpl w:val="6358A152"/>
    <w:lvl w:ilvl="0" w:tplc="7F7E87A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8D7"/>
    <w:rsid w:val="00017105"/>
    <w:rsid w:val="00045A9B"/>
    <w:rsid w:val="000741DB"/>
    <w:rsid w:val="00095BDC"/>
    <w:rsid w:val="000A4691"/>
    <w:rsid w:val="00165A10"/>
    <w:rsid w:val="0018053D"/>
    <w:rsid w:val="001B1DE4"/>
    <w:rsid w:val="001B708C"/>
    <w:rsid w:val="001D4761"/>
    <w:rsid w:val="00255594"/>
    <w:rsid w:val="00260447"/>
    <w:rsid w:val="00293106"/>
    <w:rsid w:val="004111B4"/>
    <w:rsid w:val="004706EF"/>
    <w:rsid w:val="004D0149"/>
    <w:rsid w:val="005148A5"/>
    <w:rsid w:val="005554FC"/>
    <w:rsid w:val="005768BF"/>
    <w:rsid w:val="005D1DF6"/>
    <w:rsid w:val="006655AA"/>
    <w:rsid w:val="006B308C"/>
    <w:rsid w:val="006B4699"/>
    <w:rsid w:val="006D4286"/>
    <w:rsid w:val="00741E9C"/>
    <w:rsid w:val="00757E59"/>
    <w:rsid w:val="007838F2"/>
    <w:rsid w:val="007C71BB"/>
    <w:rsid w:val="007F4C27"/>
    <w:rsid w:val="0084798C"/>
    <w:rsid w:val="00853C51"/>
    <w:rsid w:val="008D0C71"/>
    <w:rsid w:val="008D53E0"/>
    <w:rsid w:val="00922FCE"/>
    <w:rsid w:val="00933426"/>
    <w:rsid w:val="009A7F3C"/>
    <w:rsid w:val="00BB5B4A"/>
    <w:rsid w:val="00BB7323"/>
    <w:rsid w:val="00BD4C56"/>
    <w:rsid w:val="00C5167F"/>
    <w:rsid w:val="00C739D6"/>
    <w:rsid w:val="00C8193E"/>
    <w:rsid w:val="00C8515F"/>
    <w:rsid w:val="00C91B9D"/>
    <w:rsid w:val="00CD3A8C"/>
    <w:rsid w:val="00D415F2"/>
    <w:rsid w:val="00D9232F"/>
    <w:rsid w:val="00DA28D7"/>
    <w:rsid w:val="00DA3E3B"/>
    <w:rsid w:val="00DB0620"/>
    <w:rsid w:val="00DF07A1"/>
    <w:rsid w:val="00E0222D"/>
    <w:rsid w:val="00E17AEF"/>
    <w:rsid w:val="00E64F77"/>
    <w:rsid w:val="00EC2FC2"/>
    <w:rsid w:val="00ED7B41"/>
    <w:rsid w:val="00EE6C8F"/>
    <w:rsid w:val="00F02411"/>
    <w:rsid w:val="00F2053E"/>
    <w:rsid w:val="00F40723"/>
    <w:rsid w:val="00F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6C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A28D7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DA28D7"/>
    <w:rPr>
      <w:rFonts w:ascii="Times New Roman" w:hAnsi="Times New Roman"/>
      <w:sz w:val="24"/>
      <w:lang w:val="en-US"/>
    </w:rPr>
  </w:style>
  <w:style w:type="paragraph" w:customStyle="1" w:styleId="ConsTitle">
    <w:name w:val="ConsTitle"/>
    <w:uiPriority w:val="99"/>
    <w:rsid w:val="00DA28D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link w:val="ConsNormal0"/>
    <w:uiPriority w:val="99"/>
    <w:rsid w:val="00DA28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link w:val="ConsPlusNormal0"/>
    <w:uiPriority w:val="99"/>
    <w:rsid w:val="00DA28D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5">
    <w:name w:val="List Paragraph"/>
    <w:basedOn w:val="a"/>
    <w:uiPriority w:val="99"/>
    <w:qFormat/>
    <w:rsid w:val="009A7F3C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757E59"/>
    <w:rPr>
      <w:rFonts w:ascii="Arial" w:hAnsi="Arial"/>
      <w:sz w:val="22"/>
      <w:lang w:eastAsia="ru-RU"/>
    </w:rPr>
  </w:style>
  <w:style w:type="paragraph" w:customStyle="1" w:styleId="a6">
    <w:name w:val="Знак"/>
    <w:basedOn w:val="a"/>
    <w:next w:val="a"/>
    <w:uiPriority w:val="99"/>
    <w:semiHidden/>
    <w:rsid w:val="004D01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normalcxspmiddle">
    <w:name w:val="consnormalcxspmiddle"/>
    <w:basedOn w:val="a"/>
    <w:uiPriority w:val="99"/>
    <w:rsid w:val="001B708C"/>
    <w:pPr>
      <w:spacing w:before="100" w:beforeAutospacing="1" w:after="100" w:afterAutospacing="1"/>
    </w:pPr>
    <w:rPr>
      <w:lang w:val="ru-RU" w:eastAsia="ru-RU"/>
    </w:rPr>
  </w:style>
  <w:style w:type="paragraph" w:customStyle="1" w:styleId="ConsNonformat">
    <w:name w:val="ConsNonformat"/>
    <w:uiPriority w:val="99"/>
    <w:rsid w:val="001B708C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Hyperlink"/>
    <w:uiPriority w:val="99"/>
    <w:rsid w:val="00CD3A8C"/>
    <w:rPr>
      <w:rFonts w:cs="Times New Roman"/>
      <w:color w:val="0000FF"/>
      <w:u w:val="single"/>
    </w:rPr>
  </w:style>
  <w:style w:type="character" w:customStyle="1" w:styleId="ConsNormal0">
    <w:name w:val="ConsNormal Знак"/>
    <w:link w:val="ConsNormal"/>
    <w:uiPriority w:val="99"/>
    <w:locked/>
    <w:rsid w:val="00CD3A8C"/>
    <w:rPr>
      <w:rFonts w:ascii="Arial" w:hAnsi="Arial"/>
      <w:lang w:eastAsia="en-US"/>
    </w:rPr>
  </w:style>
  <w:style w:type="character" w:customStyle="1" w:styleId="a8">
    <w:name w:val="Гипертекстовая ссылка"/>
    <w:uiPriority w:val="99"/>
    <w:rsid w:val="00CD3A8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7FB9BA1D476E96B116BB22A112AD55F60896BAB90C46C2477109AEED68B05E0B67FAEFCF8Bk4Q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FB9BA1D476E96B116BB22A112AD55F60896BAB90C46C2477109AEED68B05E0B67FAEFCE80k4Q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Теньгушевского района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9</cp:revision>
  <cp:lastPrinted>2023-09-04T07:29:00Z</cp:lastPrinted>
  <dcterms:created xsi:type="dcterms:W3CDTF">2023-08-30T10:32:00Z</dcterms:created>
  <dcterms:modified xsi:type="dcterms:W3CDTF">2023-09-04T07:29:00Z</dcterms:modified>
</cp:coreProperties>
</file>